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40D8B" w14:textId="77777777" w:rsidR="006A73AB" w:rsidRDefault="005A6F1B">
      <w:r>
        <w:t>Prof. Dr. Vesile Şentürk Cankorur</w:t>
      </w:r>
    </w:p>
    <w:p w14:paraId="0B087713" w14:textId="77777777" w:rsidR="005A6F1B" w:rsidRDefault="005A6F1B"/>
    <w:p w14:paraId="5ECCC4C1" w14:textId="041A25B1" w:rsidR="005A6F1B" w:rsidRDefault="00834EC7">
      <w:r>
        <w:t>Ankara Ü</w:t>
      </w:r>
      <w:r>
        <w:t>niversitesi Tıp Fakültesi’</w:t>
      </w:r>
      <w:r w:rsidR="00DD0F20">
        <w:t>nde 1988 -</w:t>
      </w:r>
      <w:r>
        <w:t xml:space="preserve"> </w:t>
      </w:r>
      <w:r w:rsidR="00DD0F20">
        <w:t xml:space="preserve">1994 yıllarında lisans eğitimini </w:t>
      </w:r>
      <w:r w:rsidR="0033792A">
        <w:t>tamamladı</w:t>
      </w:r>
      <w:r w:rsidR="009B6A59">
        <w:t>.</w:t>
      </w:r>
    </w:p>
    <w:p w14:paraId="0154B4D8" w14:textId="77777777" w:rsidR="009B6A59" w:rsidRDefault="009B6A59"/>
    <w:p w14:paraId="2158DDC1" w14:textId="68C1881B" w:rsidR="009B6A59" w:rsidRDefault="00DD0F20">
      <w:r>
        <w:t xml:space="preserve">1994 – 1995 yıllarında </w:t>
      </w:r>
      <w:r w:rsidR="005A6F1B">
        <w:t>Bilecik ve Çorum</w:t>
      </w:r>
      <w:r w:rsidR="00834EC7">
        <w:t xml:space="preserve"> illerinde</w:t>
      </w:r>
      <w:r w:rsidR="005A6F1B">
        <w:t xml:space="preserve"> mecburi hizmet</w:t>
      </w:r>
      <w:r>
        <w:t>ini</w:t>
      </w:r>
      <w:r w:rsidR="009B6A59">
        <w:t xml:space="preserve"> </w:t>
      </w:r>
      <w:r w:rsidR="0033792A">
        <w:t>yaptı</w:t>
      </w:r>
      <w:r w:rsidR="009B6A59">
        <w:t>.</w:t>
      </w:r>
    </w:p>
    <w:p w14:paraId="70A50A6F" w14:textId="693FED3B" w:rsidR="005A6F1B" w:rsidRDefault="005A6F1B">
      <w:r>
        <w:t xml:space="preserve"> </w:t>
      </w:r>
    </w:p>
    <w:p w14:paraId="547CF282" w14:textId="7DBD9941" w:rsidR="009B6A59" w:rsidRDefault="005A6F1B">
      <w:r>
        <w:t xml:space="preserve">Psikiyatri uzmanlık eğitimini </w:t>
      </w:r>
      <w:r w:rsidR="00834EC7">
        <w:t>1997-</w:t>
      </w:r>
      <w:r>
        <w:t>2002</w:t>
      </w:r>
      <w:r w:rsidR="00834EC7">
        <w:t xml:space="preserve"> döneminde Başkent Üniversitesi Ruh Sağlığı ve Hastalıkları Anabilim Dalı’nda</w:t>
      </w:r>
      <w:r w:rsidR="009B6A59">
        <w:t xml:space="preserve">, </w:t>
      </w:r>
      <w:r w:rsidR="0033792A">
        <w:t>yataklı servis eğitimlerini Ankara Üniversitesi Tıp Fakültesi Ruh Sağlığı ve Hastalıkları Anabilim Dalı ve Hacettepe Üniversitesi Tıp Fakültesi Ruh Sağlığı ve Hastalıkları Anabilim Dalı’nda tamamladı.</w:t>
      </w:r>
    </w:p>
    <w:p w14:paraId="67132B1E" w14:textId="77777777" w:rsidR="009B6A59" w:rsidRDefault="009B6A59"/>
    <w:p w14:paraId="32BB6100" w14:textId="77777777" w:rsidR="009B6A59" w:rsidRDefault="005A6F1B">
      <w:r>
        <w:t>2003 yılında Ankara Ü</w:t>
      </w:r>
      <w:r w:rsidR="00834EC7">
        <w:t>niversitesi Tıp Fakültesi Psikiyatri Anabilim Dalın</w:t>
      </w:r>
      <w:r>
        <w:t xml:space="preserve">da uzman olarak çalışmaya başladı. </w:t>
      </w:r>
    </w:p>
    <w:p w14:paraId="5D40BC06" w14:textId="77777777" w:rsidR="009B6A59" w:rsidRDefault="009B6A59"/>
    <w:p w14:paraId="068E3ADD" w14:textId="13E18866" w:rsidR="005A6F1B" w:rsidRDefault="005A6F1B">
      <w:r>
        <w:t>200</w:t>
      </w:r>
      <w:r w:rsidR="009B6A59">
        <w:t>6-2</w:t>
      </w:r>
      <w:r w:rsidR="006B072C">
        <w:t xml:space="preserve">007 yıllarında İngiltere </w:t>
      </w:r>
      <w:r w:rsidR="009B6A59">
        <w:t xml:space="preserve">- </w:t>
      </w:r>
      <w:r>
        <w:t>King’s College of London</w:t>
      </w:r>
      <w:r w:rsidR="009B6A59">
        <w:t>’da “Psikiyatrik A</w:t>
      </w:r>
      <w:r>
        <w:t>raştırmalar</w:t>
      </w:r>
      <w:r w:rsidR="009B6A59">
        <w:t>”</w:t>
      </w:r>
      <w:r>
        <w:t xml:space="preserve"> yüksek lisans eğitimini tamamladı. </w:t>
      </w:r>
    </w:p>
    <w:p w14:paraId="177A1ADB" w14:textId="77777777" w:rsidR="009B6A59" w:rsidRDefault="009B6A59"/>
    <w:p w14:paraId="2CCF42ED" w14:textId="6DAD5C2E" w:rsidR="009B6A59" w:rsidRDefault="009B6A59">
      <w:r>
        <w:t xml:space="preserve">2006 ve 2010 yıllarında </w:t>
      </w:r>
      <w:r w:rsidR="005A6F1B">
        <w:t xml:space="preserve">bipolar bozukluk alanında </w:t>
      </w:r>
      <w:r w:rsidR="00834EC7">
        <w:t>uluslararası</w:t>
      </w:r>
      <w:r>
        <w:t xml:space="preserve"> “Samuel Gershon Genç Araştırmacı Ö</w:t>
      </w:r>
      <w:r w:rsidR="005A6F1B">
        <w:t>dülü</w:t>
      </w:r>
      <w:r>
        <w:t>”</w:t>
      </w:r>
      <w:r w:rsidR="005A6F1B">
        <w:t>ne</w:t>
      </w:r>
      <w:r>
        <w:t xml:space="preserve"> layık görüldü.</w:t>
      </w:r>
    </w:p>
    <w:p w14:paraId="18AF5340" w14:textId="77777777" w:rsidR="009B6A59" w:rsidRDefault="009B6A59"/>
    <w:p w14:paraId="1974F18D" w14:textId="0676C4FB" w:rsidR="005A6F1B" w:rsidRDefault="009B6A59">
      <w:r>
        <w:t>2006 ve 2008 yıllarında iki kere</w:t>
      </w:r>
      <w:r w:rsidR="005A6F1B">
        <w:t xml:space="preserve"> </w:t>
      </w:r>
      <w:r>
        <w:t>uluslararası “</w:t>
      </w:r>
      <w:r w:rsidR="005A6F1B">
        <w:t>Wellc</w:t>
      </w:r>
      <w:r>
        <w:t>ome Trust E</w:t>
      </w:r>
      <w:r w:rsidR="005A6F1B">
        <w:t>ğitim</w:t>
      </w:r>
      <w:r>
        <w:t xml:space="preserve"> ve Araştırma Bursu”na  </w:t>
      </w:r>
      <w:r w:rsidR="005A6F1B">
        <w:t xml:space="preserve">layık görüldü. </w:t>
      </w:r>
    </w:p>
    <w:p w14:paraId="156F9333" w14:textId="77777777" w:rsidR="009B6A59" w:rsidRDefault="009B6A59"/>
    <w:p w14:paraId="540818B8" w14:textId="77777777" w:rsidR="009B6A59" w:rsidRDefault="009B6A59">
      <w:r>
        <w:t>2008 yılında “</w:t>
      </w:r>
      <w:r w:rsidR="00834EC7">
        <w:t>D</w:t>
      </w:r>
      <w:r w:rsidR="005A6F1B">
        <w:t>oçent</w:t>
      </w:r>
      <w:r>
        <w:t>”</w:t>
      </w:r>
      <w:r w:rsidR="005A6F1B">
        <w:t xml:space="preserve"> ünvanını</w:t>
      </w:r>
      <w:r>
        <w:t xml:space="preserve"> aldı.</w:t>
      </w:r>
    </w:p>
    <w:p w14:paraId="56FF2794" w14:textId="77777777" w:rsidR="009B6A59" w:rsidRDefault="009B6A59"/>
    <w:p w14:paraId="2E608BE5" w14:textId="1DB31233" w:rsidR="009B6A59" w:rsidRDefault="009B6A59">
      <w:r>
        <w:t xml:space="preserve">2008 – 2012 yıllarında </w:t>
      </w:r>
      <w:r w:rsidR="005A6F1B">
        <w:t xml:space="preserve">“Türkiye’de Değişen Aile Yapıları, Doğum Dönemi Depresyonları ve Çocuk Gelişimi’ konulu psikiyatrik epidemiyoloji doktorasını </w:t>
      </w:r>
      <w:r>
        <w:t xml:space="preserve">İngiltere - </w:t>
      </w:r>
      <w:r w:rsidR="00834EC7">
        <w:t>King’s College of London</w:t>
      </w:r>
      <w:r>
        <w:t>’da</w:t>
      </w:r>
      <w:r w:rsidR="00834EC7">
        <w:t xml:space="preserve"> </w:t>
      </w:r>
      <w:r w:rsidR="005A6F1B">
        <w:t xml:space="preserve">tamamladı. </w:t>
      </w:r>
      <w:r w:rsidR="0033792A">
        <w:t>Bu tez verileri ile “</w:t>
      </w:r>
      <w:r w:rsidR="006B072C">
        <w:t>Türkiye’de Değişen Aile Yapıları, Doğum Dönemi Depresyonları ve Çocuk Gelişimi</w:t>
      </w:r>
      <w:r w:rsidR="0033792A">
        <w:t>”</w:t>
      </w:r>
      <w:r w:rsidR="006B072C">
        <w:t xml:space="preserve"> kitabın</w:t>
      </w:r>
      <w:r w:rsidR="0033792A">
        <w:t>ı yazdı</w:t>
      </w:r>
      <w:r w:rsidR="006B072C">
        <w:t xml:space="preserve">. </w:t>
      </w:r>
    </w:p>
    <w:p w14:paraId="5E108855" w14:textId="77777777" w:rsidR="009B6A59" w:rsidRDefault="009B6A59"/>
    <w:p w14:paraId="4E4A462A" w14:textId="77777777" w:rsidR="006B072C" w:rsidRDefault="006B072C">
      <w:r>
        <w:t>2014 yılında “</w:t>
      </w:r>
      <w:r w:rsidR="00834EC7">
        <w:t>P</w:t>
      </w:r>
      <w:r w:rsidR="005A6F1B">
        <w:t>rofesör</w:t>
      </w:r>
      <w:r>
        <w:t>”</w:t>
      </w:r>
      <w:r w:rsidR="005A6F1B">
        <w:t xml:space="preserve"> ünvanı</w:t>
      </w:r>
      <w:r w:rsidR="00834EC7">
        <w:t>nı</w:t>
      </w:r>
      <w:r>
        <w:t xml:space="preserve"> aldı.</w:t>
      </w:r>
    </w:p>
    <w:p w14:paraId="51BE2987" w14:textId="77777777" w:rsidR="006B072C" w:rsidRDefault="006B072C"/>
    <w:p w14:paraId="56D21CE8" w14:textId="08978324" w:rsidR="006B072C" w:rsidRDefault="006B072C">
      <w:r>
        <w:t xml:space="preserve">2003 yılından bu yana </w:t>
      </w:r>
      <w:r w:rsidR="00DD0F20">
        <w:t xml:space="preserve">Ankara Üniversitesi Tıp Fakültesi </w:t>
      </w:r>
      <w:r w:rsidR="00DD0F20">
        <w:t>Ruh Sağlığı ve Hastalıkları</w:t>
      </w:r>
      <w:r w:rsidR="00DD0F20">
        <w:t xml:space="preserve"> Anabilim Dalı</w:t>
      </w:r>
      <w:r w:rsidR="0033792A">
        <w:t>’</w:t>
      </w:r>
      <w:r w:rsidR="00DD0F20">
        <w:t>nda</w:t>
      </w:r>
      <w:r w:rsidR="00DD0F20">
        <w:t xml:space="preserve"> </w:t>
      </w:r>
      <w:r w:rsidR="0033792A">
        <w:t>eğitim, araştırma,</w:t>
      </w:r>
      <w:r w:rsidR="005A6F1B">
        <w:t xml:space="preserve"> hasta tanı ve tedavi görevlerini sürdürmektedir.</w:t>
      </w:r>
    </w:p>
    <w:p w14:paraId="3D2A99C4" w14:textId="77777777" w:rsidR="006B072C" w:rsidRDefault="006B072C"/>
    <w:p w14:paraId="366369B7" w14:textId="7CC3CC56" w:rsidR="005A6F1B" w:rsidRDefault="005A6F1B">
      <w:r>
        <w:t>2018 yılında</w:t>
      </w:r>
      <w:r w:rsidR="006B072C">
        <w:t xml:space="preserve"> Ankara Üniversitesi Teknokent Gölbaşı Yerleşkesinde</w:t>
      </w:r>
      <w:r>
        <w:t xml:space="preserve"> Vena Med </w:t>
      </w:r>
      <w:r w:rsidR="006B072C">
        <w:t xml:space="preserve">Ar-Ge Eğitim Danışmanlık Sağlık Hizmetleri </w:t>
      </w:r>
      <w:r>
        <w:t>şirketi</w:t>
      </w:r>
      <w:r w:rsidR="006B072C">
        <w:t>ni</w:t>
      </w:r>
      <w:r w:rsidR="0033792A">
        <w:t xml:space="preserve"> kurdu. B</w:t>
      </w:r>
      <w:r>
        <w:t xml:space="preserve">u şirkette </w:t>
      </w:r>
      <w:r w:rsidR="006B072C">
        <w:t>araştırma, eğitim ve danışmanlık çalışmalarını</w:t>
      </w:r>
      <w:r>
        <w:t xml:space="preserve"> </w:t>
      </w:r>
      <w:r w:rsidR="00DD0F20">
        <w:t>yürütmektedir</w:t>
      </w:r>
      <w:r>
        <w:t>.</w:t>
      </w:r>
    </w:p>
    <w:p w14:paraId="5542BBE1" w14:textId="77777777" w:rsidR="006B072C" w:rsidRDefault="006B072C"/>
    <w:p w14:paraId="1EDB73DD" w14:textId="27583E95" w:rsidR="005A6F1B" w:rsidRDefault="005A6F1B">
      <w:r>
        <w:t xml:space="preserve">Depresyon, bipolar bozukluk, bedensel belirti bozuklukları, </w:t>
      </w:r>
      <w:r w:rsidR="00DD0F20">
        <w:t xml:space="preserve">kişilik bozuklukları, </w:t>
      </w:r>
      <w:r>
        <w:t>psikiyatrik araştırmala</w:t>
      </w:r>
      <w:r w:rsidR="00DD0F20">
        <w:t xml:space="preserve">r, psikiyatrik epidemiyoloji, </w:t>
      </w:r>
      <w:r w:rsidR="0033792A">
        <w:t>bireysel psikoterapi, aile terapisi,</w:t>
      </w:r>
      <w:bookmarkStart w:id="0" w:name="_GoBack"/>
      <w:bookmarkEnd w:id="0"/>
      <w:r w:rsidR="0033792A">
        <w:t xml:space="preserve"> </w:t>
      </w:r>
      <w:r>
        <w:t>grup psikoterapileri</w:t>
      </w:r>
      <w:r w:rsidR="00DD0F20">
        <w:t xml:space="preserve"> ve şirket danışmanlıkları</w:t>
      </w:r>
      <w:r>
        <w:t xml:space="preserve"> </w:t>
      </w:r>
      <w:r w:rsidR="006B072C">
        <w:t>çalışma alanlarıdır</w:t>
      </w:r>
      <w:r>
        <w:t xml:space="preserve">. </w:t>
      </w:r>
    </w:p>
    <w:p w14:paraId="63F8ABB7" w14:textId="77777777" w:rsidR="001708CD" w:rsidRDefault="001708CD"/>
    <w:p w14:paraId="55E081CB" w14:textId="77777777" w:rsidR="001708CD" w:rsidRDefault="001708CD"/>
    <w:p w14:paraId="20E01B52" w14:textId="77777777" w:rsidR="001708CD" w:rsidRDefault="001708CD"/>
    <w:p w14:paraId="5084D2B5" w14:textId="77777777" w:rsidR="001708CD" w:rsidRDefault="001708CD"/>
    <w:sectPr w:rsidR="001708CD" w:rsidSect="008C15E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1B"/>
    <w:rsid w:val="000C5E1F"/>
    <w:rsid w:val="000E2D21"/>
    <w:rsid w:val="001708CD"/>
    <w:rsid w:val="0033792A"/>
    <w:rsid w:val="00517403"/>
    <w:rsid w:val="005A6F1B"/>
    <w:rsid w:val="006B072C"/>
    <w:rsid w:val="00834EC7"/>
    <w:rsid w:val="008C15EF"/>
    <w:rsid w:val="009B6A59"/>
    <w:rsid w:val="00DD0F20"/>
    <w:rsid w:val="00F1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E179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299</Words>
  <Characters>1709</Characters>
  <Application>Microsoft Macintosh Word</Application>
  <DocSecurity>0</DocSecurity>
  <Lines>14</Lines>
  <Paragraphs>4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3</cp:revision>
  <dcterms:created xsi:type="dcterms:W3CDTF">2020-07-14T08:47:00Z</dcterms:created>
  <dcterms:modified xsi:type="dcterms:W3CDTF">2020-07-14T09:38:00Z</dcterms:modified>
</cp:coreProperties>
</file>